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ssisktitel"/>
        <w:tblW w:w="0" w:type="auto"/>
        <w:tblLayout w:type="fixed"/>
        <w:tblLook w:val="04A0" w:firstRow="1" w:lastRow="0" w:firstColumn="1" w:lastColumn="0" w:noHBand="0" w:noVBand="1"/>
        <w:tblCaption w:val="Titeltabel"/>
      </w:tblPr>
      <w:tblGrid>
        <w:gridCol w:w="10080"/>
      </w:tblGrid>
      <w:tr w:rsidR="004F0BFB" w:rsidRPr="0098011C" w:rsidTr="004F0BFB">
        <w:tc>
          <w:tcPr>
            <w:tcW w:w="10080" w:type="dxa"/>
          </w:tcPr>
          <w:p w:rsidR="004F0BFB" w:rsidRPr="0098011C" w:rsidRDefault="004F0BFB" w:rsidP="004F0BFB">
            <w:pPr>
              <w:pStyle w:val="Titel"/>
              <w:rPr>
                <w:color w:val="323E4F" w:themeColor="text2" w:themeShade="BF"/>
              </w:rPr>
            </w:pPr>
            <w:bookmarkStart w:id="0" w:name="_GoBack"/>
            <w:bookmarkEnd w:id="0"/>
            <w:r w:rsidRPr="0098011C">
              <w:rPr>
                <w:color w:val="323E4F" w:themeColor="text2" w:themeShade="BF"/>
              </w:rPr>
              <w:t>Dagsorden Parcelhusforeningen Obstrupparken</w:t>
            </w:r>
          </w:p>
        </w:tc>
      </w:tr>
    </w:tbl>
    <w:p w:rsidR="004F0BFB" w:rsidRDefault="004F0BFB" w:rsidP="004F0BFB"/>
    <w:tbl>
      <w:tblPr>
        <w:tblStyle w:val="Formulartabel"/>
        <w:tblW w:w="0" w:type="auto"/>
        <w:tblLook w:val="04A0" w:firstRow="1" w:lastRow="0" w:firstColumn="1" w:lastColumn="0" w:noHBand="0" w:noVBand="1"/>
        <w:tblCaption w:val="Mødeoplysninger"/>
      </w:tblPr>
      <w:tblGrid>
        <w:gridCol w:w="1710"/>
        <w:gridCol w:w="8360"/>
      </w:tblGrid>
      <w:tr w:rsidR="004F0BFB" w:rsidTr="004F0BFB">
        <w:tc>
          <w:tcPr>
            <w:tcW w:w="1710" w:type="dxa"/>
          </w:tcPr>
          <w:p w:rsidR="004F0BFB" w:rsidRDefault="004F0BFB" w:rsidP="004F0BFB">
            <w:r>
              <w:t>Sted:</w:t>
            </w:r>
          </w:p>
        </w:tc>
        <w:tc>
          <w:tcPr>
            <w:tcW w:w="8360" w:type="dxa"/>
          </w:tcPr>
          <w:p w:rsidR="004F0BFB" w:rsidRDefault="004F0BFB" w:rsidP="004F0BFB">
            <w:r>
              <w:t>Hos Nanna</w:t>
            </w:r>
          </w:p>
        </w:tc>
      </w:tr>
      <w:tr w:rsidR="004F0BFB" w:rsidTr="004F0BFB">
        <w:tc>
          <w:tcPr>
            <w:tcW w:w="1710" w:type="dxa"/>
          </w:tcPr>
          <w:p w:rsidR="004F0BFB" w:rsidRDefault="004F0BFB" w:rsidP="004F0BFB">
            <w:r>
              <w:t>Dato:</w:t>
            </w:r>
          </w:p>
        </w:tc>
        <w:tc>
          <w:tcPr>
            <w:tcW w:w="8360" w:type="dxa"/>
          </w:tcPr>
          <w:p w:rsidR="004F0BFB" w:rsidRDefault="004F0BFB" w:rsidP="004F0BFB">
            <w:r>
              <w:t>1. maj 2017</w:t>
            </w:r>
          </w:p>
        </w:tc>
      </w:tr>
      <w:tr w:rsidR="004F0BFB" w:rsidTr="004F0BFB">
        <w:tc>
          <w:tcPr>
            <w:tcW w:w="1710" w:type="dxa"/>
          </w:tcPr>
          <w:p w:rsidR="004F0BFB" w:rsidRDefault="004F0BFB" w:rsidP="004F0BFB">
            <w:r>
              <w:t>Klokkeslæt:</w:t>
            </w:r>
          </w:p>
        </w:tc>
        <w:tc>
          <w:tcPr>
            <w:tcW w:w="8360" w:type="dxa"/>
          </w:tcPr>
          <w:p w:rsidR="004F0BFB" w:rsidRDefault="004F0BFB" w:rsidP="004F0BFB">
            <w:r>
              <w:t>20.00</w:t>
            </w:r>
          </w:p>
        </w:tc>
      </w:tr>
    </w:tbl>
    <w:p w:rsidR="004F0BFB" w:rsidRPr="0098011C" w:rsidRDefault="004F0BFB" w:rsidP="004F0BFB">
      <w:pPr>
        <w:pStyle w:val="Overskrift1"/>
        <w:rPr>
          <w:color w:val="323E4F" w:themeColor="text2" w:themeShade="BF"/>
        </w:rPr>
      </w:pPr>
      <w:r w:rsidRPr="0098011C">
        <w:rPr>
          <w:color w:val="323E4F" w:themeColor="text2" w:themeShade="BF"/>
        </w:rPr>
        <w:t>Dagsordensdetaljer:</w:t>
      </w:r>
    </w:p>
    <w:p w:rsidR="004F0BFB" w:rsidRDefault="004F0BFB" w:rsidP="004F0BFB">
      <w:pPr>
        <w:pStyle w:val="Overskrift2"/>
      </w:pPr>
      <w:r>
        <w:t>Status på Brd. Thybo</w:t>
      </w:r>
    </w:p>
    <w:p w:rsidR="004F0BFB" w:rsidRDefault="004F0BFB" w:rsidP="004F0BFB">
      <w:pPr>
        <w:pStyle w:val="Overskrift2"/>
      </w:pPr>
      <w:r>
        <w:t xml:space="preserve">Grundejerforeningen </w:t>
      </w:r>
      <w:proofErr w:type="spellStart"/>
      <w:r>
        <w:t>Tulshøj</w:t>
      </w:r>
      <w:proofErr w:type="spellEnd"/>
      <w:r>
        <w:t xml:space="preserve"> (Jens)</w:t>
      </w:r>
    </w:p>
    <w:p w:rsidR="004F0BFB" w:rsidRDefault="004F0BFB" w:rsidP="004F0BFB">
      <w:pPr>
        <w:pStyle w:val="Overskrift3"/>
      </w:pPr>
      <w:r>
        <w:t xml:space="preserve">Generalforsamling </w:t>
      </w:r>
    </w:p>
    <w:p w:rsidR="004F0BFB" w:rsidRDefault="004F0BFB" w:rsidP="004F0BFB">
      <w:pPr>
        <w:pStyle w:val="Overskrift2"/>
      </w:pPr>
      <w:r>
        <w:t>Generalforsamling</w:t>
      </w:r>
    </w:p>
    <w:p w:rsidR="004F0BFB" w:rsidRDefault="004F0BFB" w:rsidP="004F0BFB">
      <w:pPr>
        <w:pStyle w:val="Brdtekst"/>
        <w:numPr>
          <w:ilvl w:val="0"/>
          <w:numId w:val="2"/>
        </w:numPr>
      </w:pPr>
      <w:r>
        <w:t>Indkomne forslag (Anders)</w:t>
      </w:r>
    </w:p>
    <w:p w:rsidR="004F0BFB" w:rsidRDefault="004F0BFB" w:rsidP="004F0BFB">
      <w:pPr>
        <w:pStyle w:val="Brdtekst"/>
        <w:numPr>
          <w:ilvl w:val="0"/>
          <w:numId w:val="2"/>
        </w:numPr>
      </w:pPr>
      <w:r>
        <w:t>Vedligehold af fællesarealer (fra referat d. 15. september 2016)</w:t>
      </w:r>
    </w:p>
    <w:p w:rsidR="004F0BFB" w:rsidRPr="0098011C" w:rsidRDefault="004F0BFB" w:rsidP="004F0BFB">
      <w:pPr>
        <w:pStyle w:val="Brdtekst"/>
        <w:numPr>
          <w:ilvl w:val="0"/>
          <w:numId w:val="2"/>
        </w:numPr>
      </w:pPr>
    </w:p>
    <w:p w:rsidR="004F0BFB" w:rsidRDefault="004F0BFB" w:rsidP="004F0BFB">
      <w:pPr>
        <w:pStyle w:val="Overskrift2"/>
      </w:pPr>
      <w:r>
        <w:t xml:space="preserve">Evt. </w:t>
      </w:r>
    </w:p>
    <w:p w:rsidR="004F0BFB" w:rsidRPr="0098011C" w:rsidRDefault="004F0BFB" w:rsidP="004F0BFB">
      <w:pPr>
        <w:pStyle w:val="Overskrift3"/>
      </w:pPr>
      <w:r>
        <w:t>Nabohjælp skilt</w:t>
      </w:r>
    </w:p>
    <w:p w:rsidR="004F0BFB" w:rsidRDefault="004F0BFB" w:rsidP="004F0BFB">
      <w:pPr>
        <w:pStyle w:val="Overskrift3"/>
        <w:numPr>
          <w:ilvl w:val="0"/>
          <w:numId w:val="0"/>
        </w:numPr>
        <w:ind w:left="864" w:hanging="288"/>
      </w:pPr>
    </w:p>
    <w:p w:rsidR="00CA4D46" w:rsidRDefault="00CA4D46"/>
    <w:p w:rsidR="004F0BFB" w:rsidRDefault="004F0BFB" w:rsidP="004F0BFB">
      <w:pPr>
        <w:pStyle w:val="Overskrift2"/>
        <w:numPr>
          <w:ilvl w:val="0"/>
          <w:numId w:val="0"/>
        </w:numPr>
        <w:ind w:left="576" w:hanging="576"/>
        <w:rPr>
          <w:b/>
          <w:color w:val="auto"/>
        </w:rPr>
      </w:pPr>
      <w:r w:rsidRPr="004F0BFB">
        <w:rPr>
          <w:b/>
          <w:color w:val="auto"/>
        </w:rPr>
        <w:t>REFERAT</w:t>
      </w:r>
    </w:p>
    <w:p w:rsidR="004F0BFB" w:rsidRDefault="004F0BFB" w:rsidP="004F0BFB">
      <w:pPr>
        <w:pStyle w:val="Brdtekst"/>
      </w:pPr>
    </w:p>
    <w:tbl>
      <w:tblPr>
        <w:tblStyle w:val="Formulartabel"/>
        <w:tblW w:w="0" w:type="auto"/>
        <w:tblLook w:val="04A0" w:firstRow="1" w:lastRow="0" w:firstColumn="1" w:lastColumn="0" w:noHBand="0" w:noVBand="1"/>
        <w:tblCaption w:val="Mødeoplysninger"/>
      </w:tblPr>
      <w:tblGrid>
        <w:gridCol w:w="1710"/>
        <w:gridCol w:w="8360"/>
      </w:tblGrid>
      <w:tr w:rsidR="004F0BFB" w:rsidTr="004F0BFB">
        <w:tc>
          <w:tcPr>
            <w:tcW w:w="1710" w:type="dxa"/>
          </w:tcPr>
          <w:p w:rsidR="004F0BFB" w:rsidRDefault="004F0BFB" w:rsidP="004F0BFB"/>
        </w:tc>
        <w:tc>
          <w:tcPr>
            <w:tcW w:w="8360" w:type="dxa"/>
          </w:tcPr>
          <w:p w:rsidR="004F0BFB" w:rsidRDefault="004F0BFB" w:rsidP="004F0BFB"/>
        </w:tc>
      </w:tr>
      <w:tr w:rsidR="004F0BFB" w:rsidTr="004F0BFB">
        <w:tc>
          <w:tcPr>
            <w:tcW w:w="1710" w:type="dxa"/>
          </w:tcPr>
          <w:p w:rsidR="004F0BFB" w:rsidRDefault="004F0BFB" w:rsidP="004F0BFB"/>
        </w:tc>
        <w:tc>
          <w:tcPr>
            <w:tcW w:w="8360" w:type="dxa"/>
          </w:tcPr>
          <w:p w:rsidR="004F0BFB" w:rsidRDefault="004F0BFB" w:rsidP="004F0BFB"/>
        </w:tc>
      </w:tr>
      <w:tr w:rsidR="004F0BFB" w:rsidTr="004F0BFB">
        <w:tc>
          <w:tcPr>
            <w:tcW w:w="1710" w:type="dxa"/>
          </w:tcPr>
          <w:p w:rsidR="004F0BFB" w:rsidRDefault="004F0BFB" w:rsidP="004F0BFB"/>
        </w:tc>
        <w:tc>
          <w:tcPr>
            <w:tcW w:w="8360" w:type="dxa"/>
          </w:tcPr>
          <w:p w:rsidR="004F0BFB" w:rsidRDefault="004F0BFB" w:rsidP="004F0BFB"/>
        </w:tc>
      </w:tr>
    </w:tbl>
    <w:p w:rsidR="004F0BFB" w:rsidRDefault="004F0BFB" w:rsidP="004F0BFB">
      <w:pPr>
        <w:pStyle w:val="Overskrift2"/>
        <w:numPr>
          <w:ilvl w:val="0"/>
          <w:numId w:val="3"/>
        </w:numPr>
      </w:pPr>
      <w:r>
        <w:t>Status på Brd. Thybo</w:t>
      </w:r>
    </w:p>
    <w:p w:rsidR="002B3EC8" w:rsidRPr="002B3EC8" w:rsidRDefault="004F0BFB" w:rsidP="002B3EC8">
      <w:pPr>
        <w:pStyle w:val="Overskrift3"/>
      </w:pPr>
      <w:r>
        <w:t xml:space="preserve">Det besluttes at holde </w:t>
      </w:r>
      <w:r w:rsidR="002B3EC8">
        <w:t>dette punkt uden for parcelforeningen. I stedet indkaldes der til et beboermøde den 6. juni. Formålet er at nedsætte et udvalg som kan være tovholdere på den videre proces.</w:t>
      </w:r>
      <w:r w:rsidR="007457CF">
        <w:t xml:space="preserve"> Jens afsøger lokalemulighed. </w:t>
      </w:r>
      <w:r w:rsidR="002B3EC8">
        <w:t xml:space="preserve"> </w:t>
      </w:r>
      <w:r w:rsidR="002B3EC8">
        <w:br/>
      </w:r>
      <w:r w:rsidR="002B3EC8">
        <w:lastRenderedPageBreak/>
        <w:t xml:space="preserve">Brd. Thybo har bedt om en dato for senest tilbagemelding. Dette besluttes at være den 22. maj. </w:t>
      </w:r>
    </w:p>
    <w:p w:rsidR="002B3EC8" w:rsidRPr="002B3EC8" w:rsidRDefault="004F0BFB" w:rsidP="002B3EC8">
      <w:pPr>
        <w:pStyle w:val="Overskrift2"/>
      </w:pPr>
      <w:r>
        <w:t xml:space="preserve">Grundejerforeningen </w:t>
      </w:r>
      <w:proofErr w:type="spellStart"/>
      <w:r>
        <w:t>Tulshøj</w:t>
      </w:r>
      <w:proofErr w:type="spellEnd"/>
      <w:r>
        <w:t xml:space="preserve"> (Jens)</w:t>
      </w:r>
    </w:p>
    <w:p w:rsidR="002B3EC8" w:rsidRDefault="002B3EC8" w:rsidP="002B3EC8">
      <w:pPr>
        <w:pStyle w:val="Overskrift3"/>
      </w:pPr>
      <w:r>
        <w:t xml:space="preserve">Der er generalforsamling den 31. maj, hvor Anders og Jens deltager. Der er forslag om at ændre fordelingsnøgles, således at areal og antal boliger vægtet 50/50, mod nuværende hvor det udelukkende er opdelt efter areal. Dette vil betyde en mindre stigning for Obstrupparken. </w:t>
      </w:r>
      <w:r>
        <w:br/>
      </w:r>
    </w:p>
    <w:p w:rsidR="002B3EC8" w:rsidRDefault="002B3EC8" w:rsidP="002B3EC8">
      <w:pPr>
        <w:pStyle w:val="Overskrift3"/>
      </w:pPr>
      <w:r>
        <w:t xml:space="preserve">Der er nedsat et ”grønt område udvalg” som er ved at afsøge muligheder for de grønne fællesområder. </w:t>
      </w:r>
      <w:r>
        <w:br/>
      </w:r>
    </w:p>
    <w:p w:rsidR="002B3EC8" w:rsidRPr="002B3EC8" w:rsidRDefault="002B3EC8" w:rsidP="002B3EC8">
      <w:pPr>
        <w:pStyle w:val="Overskrift3"/>
      </w:pPr>
      <w:r>
        <w:t xml:space="preserve">Der er indhentet tilbud på vedligehold af fællesarealerne. Der afventes et bud på dette. </w:t>
      </w:r>
      <w:proofErr w:type="spellStart"/>
      <w:r>
        <w:t>Aros</w:t>
      </w:r>
      <w:proofErr w:type="spellEnd"/>
      <w:r>
        <w:t xml:space="preserve"> har fremsendt et tilbud på vedligehold af </w:t>
      </w:r>
      <w:proofErr w:type="spellStart"/>
      <w:r w:rsidR="007457CF">
        <w:t>Obstrupparkens</w:t>
      </w:r>
      <w:proofErr w:type="spellEnd"/>
      <w:r w:rsidR="007457CF">
        <w:t xml:space="preserve"> arealer, som fremstår rimeligt. Der afventes endnu et tilbud, inden der tages stilling til nogen. </w:t>
      </w:r>
    </w:p>
    <w:p w:rsidR="004F0BFB" w:rsidRDefault="004F0BFB" w:rsidP="004F0BFB">
      <w:pPr>
        <w:pStyle w:val="Overskrift2"/>
      </w:pPr>
      <w:r>
        <w:t>Generalforsamling</w:t>
      </w:r>
    </w:p>
    <w:p w:rsidR="004F0BFB" w:rsidRDefault="007457CF" w:rsidP="007457CF">
      <w:pPr>
        <w:pStyle w:val="Brdtekst"/>
        <w:numPr>
          <w:ilvl w:val="0"/>
          <w:numId w:val="5"/>
        </w:numPr>
      </w:pPr>
      <w:r>
        <w:t xml:space="preserve">Der er kommet en forespørgsel på vedligehold af fællesarealerne i </w:t>
      </w:r>
      <w:proofErr w:type="spellStart"/>
      <w:r>
        <w:t>obstrupparken</w:t>
      </w:r>
      <w:proofErr w:type="spellEnd"/>
      <w:r>
        <w:t xml:space="preserve">. Dette punkt er ved at blive afklaret. </w:t>
      </w:r>
    </w:p>
    <w:p w:rsidR="007457CF" w:rsidRDefault="007457CF" w:rsidP="007457CF">
      <w:pPr>
        <w:pStyle w:val="Brdtekst"/>
        <w:numPr>
          <w:ilvl w:val="0"/>
          <w:numId w:val="5"/>
        </w:numPr>
      </w:pPr>
      <w:r>
        <w:t xml:space="preserve">Claus laver udkast til nyt budget. Anders skriver beretning. Jens orienterer om </w:t>
      </w:r>
      <w:proofErr w:type="spellStart"/>
      <w:r>
        <w:t>Tulshøj</w:t>
      </w:r>
      <w:proofErr w:type="spellEnd"/>
      <w:r>
        <w:t xml:space="preserve">. Dennis orienterer om Thybo og beboermøde. Jannie sørger for øl/vand og kage. </w:t>
      </w:r>
    </w:p>
    <w:p w:rsidR="007457CF" w:rsidRDefault="007457CF" w:rsidP="007457CF">
      <w:pPr>
        <w:pStyle w:val="Brdtekst"/>
        <w:numPr>
          <w:ilvl w:val="0"/>
          <w:numId w:val="5"/>
        </w:numPr>
      </w:pPr>
      <w:r>
        <w:t xml:space="preserve">Der peges på Jannie som dirigent og Jens som referent. </w:t>
      </w:r>
    </w:p>
    <w:p w:rsidR="007457CF" w:rsidRDefault="007457CF" w:rsidP="007457CF">
      <w:pPr>
        <w:pStyle w:val="Brdtekst"/>
        <w:numPr>
          <w:ilvl w:val="0"/>
          <w:numId w:val="5"/>
        </w:numPr>
      </w:pPr>
      <w:r>
        <w:t xml:space="preserve">På generalforsamlingen vil vi ligeledes forslå en fælles arbejdsdag i efteråret (den 7. oktober) hvor de grønne områder kan etableres. </w:t>
      </w:r>
    </w:p>
    <w:p w:rsidR="004F0BFB" w:rsidRPr="0098011C" w:rsidRDefault="004F0BFB" w:rsidP="007457CF">
      <w:pPr>
        <w:pStyle w:val="Brdtekst"/>
      </w:pPr>
    </w:p>
    <w:p w:rsidR="004F0BFB" w:rsidRDefault="004F0BFB" w:rsidP="004F0BFB">
      <w:pPr>
        <w:pStyle w:val="Overskrift2"/>
      </w:pPr>
      <w:r>
        <w:t xml:space="preserve">Evt. </w:t>
      </w:r>
    </w:p>
    <w:p w:rsidR="004F0BFB" w:rsidRPr="0098011C" w:rsidRDefault="004F0BFB" w:rsidP="004F0BFB">
      <w:pPr>
        <w:pStyle w:val="Overskrift3"/>
      </w:pPr>
      <w:r>
        <w:t>Nabohjælp skilt</w:t>
      </w:r>
      <w:r w:rsidR="007457CF">
        <w:t xml:space="preserve">et er bestilt og forventes at komme snarest. </w:t>
      </w:r>
    </w:p>
    <w:p w:rsidR="004F0BFB" w:rsidRDefault="004F0BFB" w:rsidP="004F0BFB">
      <w:pPr>
        <w:pStyle w:val="Overskrift3"/>
        <w:numPr>
          <w:ilvl w:val="0"/>
          <w:numId w:val="0"/>
        </w:numPr>
        <w:ind w:left="864" w:hanging="288"/>
      </w:pPr>
    </w:p>
    <w:p w:rsidR="004F0BFB" w:rsidRPr="004F0BFB" w:rsidRDefault="004F0BFB" w:rsidP="004F0BFB">
      <w:pPr>
        <w:pStyle w:val="Brdtekst"/>
        <w:ind w:left="0"/>
      </w:pPr>
    </w:p>
    <w:sectPr w:rsidR="004F0BFB" w:rsidRPr="004F0BFB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52" w:rsidRDefault="005C1752">
      <w:pPr>
        <w:spacing w:after="0" w:line="240" w:lineRule="auto"/>
      </w:pPr>
      <w:r>
        <w:separator/>
      </w:r>
    </w:p>
  </w:endnote>
  <w:endnote w:type="continuationSeparator" w:id="0">
    <w:p w:rsidR="005C1752" w:rsidRDefault="005C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FB" w:rsidRDefault="004F0BFB">
    <w:r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A367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52" w:rsidRDefault="005C1752">
      <w:pPr>
        <w:spacing w:after="0" w:line="240" w:lineRule="auto"/>
      </w:pPr>
      <w:r>
        <w:separator/>
      </w:r>
    </w:p>
  </w:footnote>
  <w:footnote w:type="continuationSeparator" w:id="0">
    <w:p w:rsidR="005C1752" w:rsidRDefault="005C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AC"/>
    <w:multiLevelType w:val="hybridMultilevel"/>
    <w:tmpl w:val="539E56DE"/>
    <w:lvl w:ilvl="0" w:tplc="040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152842EE"/>
    <w:multiLevelType w:val="multilevel"/>
    <w:tmpl w:val="958A6728"/>
    <w:lvl w:ilvl="0">
      <w:start w:val="1"/>
      <w:numFmt w:val="decimal"/>
      <w:pStyle w:val="Overskrift2"/>
      <w:lvlText w:val="%1."/>
      <w:lvlJc w:val="left"/>
      <w:pPr>
        <w:ind w:left="576" w:hanging="576"/>
      </w:pPr>
      <w:rPr>
        <w:rFonts w:hint="default"/>
        <w:color w:val="323E4F" w:themeColor="text2" w:themeShade="BF"/>
        <w:sz w:val="28"/>
      </w:rPr>
    </w:lvl>
    <w:lvl w:ilvl="1">
      <w:start w:val="1"/>
      <w:numFmt w:val="bullet"/>
      <w:pStyle w:val="Overskrift3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lowerRoman"/>
      <w:pStyle w:val="Overskrift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Overskrift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Overskrift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">
    <w:nsid w:val="18FF27FA"/>
    <w:multiLevelType w:val="hybridMultilevel"/>
    <w:tmpl w:val="03A2A0B2"/>
    <w:lvl w:ilvl="0" w:tplc="3030163A">
      <w:start w:val="1"/>
      <w:numFmt w:val="bullet"/>
      <w:lvlText w:val="-"/>
      <w:lvlJc w:val="left"/>
      <w:pPr>
        <w:ind w:left="936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56AC5F39"/>
    <w:multiLevelType w:val="hybridMultilevel"/>
    <w:tmpl w:val="B324FB7A"/>
    <w:lvl w:ilvl="0" w:tplc="040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FB"/>
    <w:rsid w:val="0008794E"/>
    <w:rsid w:val="0009450F"/>
    <w:rsid w:val="000B51B7"/>
    <w:rsid w:val="000C6AE3"/>
    <w:rsid w:val="000D5EE3"/>
    <w:rsid w:val="001040B8"/>
    <w:rsid w:val="00292367"/>
    <w:rsid w:val="0029255B"/>
    <w:rsid w:val="002927DB"/>
    <w:rsid w:val="002B3EC8"/>
    <w:rsid w:val="002C02B5"/>
    <w:rsid w:val="002E6DB0"/>
    <w:rsid w:val="003D63E0"/>
    <w:rsid w:val="0043258A"/>
    <w:rsid w:val="004F0BFB"/>
    <w:rsid w:val="004F2FAA"/>
    <w:rsid w:val="0056390F"/>
    <w:rsid w:val="005C1752"/>
    <w:rsid w:val="005F29DC"/>
    <w:rsid w:val="0061413D"/>
    <w:rsid w:val="00644C2B"/>
    <w:rsid w:val="006768E2"/>
    <w:rsid w:val="00735698"/>
    <w:rsid w:val="007457CF"/>
    <w:rsid w:val="007516E3"/>
    <w:rsid w:val="00753747"/>
    <w:rsid w:val="00775774"/>
    <w:rsid w:val="00784054"/>
    <w:rsid w:val="00790732"/>
    <w:rsid w:val="007B14CF"/>
    <w:rsid w:val="007F56CF"/>
    <w:rsid w:val="00852160"/>
    <w:rsid w:val="00897831"/>
    <w:rsid w:val="008A06F4"/>
    <w:rsid w:val="009178C3"/>
    <w:rsid w:val="00966734"/>
    <w:rsid w:val="009C0E33"/>
    <w:rsid w:val="009F19C9"/>
    <w:rsid w:val="00A0186F"/>
    <w:rsid w:val="00A3059F"/>
    <w:rsid w:val="00A367DE"/>
    <w:rsid w:val="00A51E9B"/>
    <w:rsid w:val="00AA0420"/>
    <w:rsid w:val="00AB7C7A"/>
    <w:rsid w:val="00AE0D57"/>
    <w:rsid w:val="00AF2C91"/>
    <w:rsid w:val="00B2063D"/>
    <w:rsid w:val="00B337CE"/>
    <w:rsid w:val="00B632AB"/>
    <w:rsid w:val="00BC028F"/>
    <w:rsid w:val="00C6199B"/>
    <w:rsid w:val="00CA4D46"/>
    <w:rsid w:val="00CC15B1"/>
    <w:rsid w:val="00CC56DA"/>
    <w:rsid w:val="00CD25DA"/>
    <w:rsid w:val="00CF567D"/>
    <w:rsid w:val="00D041C5"/>
    <w:rsid w:val="00D05203"/>
    <w:rsid w:val="00D7612E"/>
    <w:rsid w:val="00E00B9F"/>
    <w:rsid w:val="00E56CEE"/>
    <w:rsid w:val="00E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FB"/>
    <w:pPr>
      <w:spacing w:after="220" w:line="264" w:lineRule="auto"/>
    </w:pPr>
    <w:rPr>
      <w:rFonts w:eastAsiaTheme="minorEastAsia"/>
      <w:color w:val="44546A" w:themeColor="text2"/>
      <w:lang w:eastAsia="da-DK"/>
    </w:rPr>
  </w:style>
  <w:style w:type="paragraph" w:styleId="Overskrift1">
    <w:name w:val="heading 1"/>
    <w:basedOn w:val="Normal"/>
    <w:next w:val="Normal"/>
    <w:link w:val="Overskrift1Tegn"/>
    <w:uiPriority w:val="3"/>
    <w:qFormat/>
    <w:rsid w:val="004F0BF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Overskrift2">
    <w:name w:val="heading 2"/>
    <w:basedOn w:val="Normal"/>
    <w:next w:val="Brdtekst"/>
    <w:link w:val="Overskrift2Tegn"/>
    <w:uiPriority w:val="3"/>
    <w:unhideWhenUsed/>
    <w:qFormat/>
    <w:rsid w:val="004F0BFB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Overskrift3">
    <w:name w:val="heading 3"/>
    <w:basedOn w:val="Normal"/>
    <w:next w:val="Brdtekst"/>
    <w:link w:val="Overskrift3Tegn"/>
    <w:uiPriority w:val="3"/>
    <w:unhideWhenUsed/>
    <w:qFormat/>
    <w:rsid w:val="004F0BFB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BFB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BFB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BFB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BFB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BFB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BFB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3"/>
    <w:rsid w:val="004F0BFB"/>
    <w:rPr>
      <w:rFonts w:asciiTheme="majorHAnsi" w:eastAsiaTheme="majorEastAsia" w:hAnsiTheme="majorHAnsi" w:cstheme="majorBidi"/>
      <w:color w:val="5B9BD5" w:themeColor="accent1"/>
      <w:sz w:val="26"/>
      <w:szCs w:val="2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4F0BFB"/>
    <w:rPr>
      <w:rFonts w:asciiTheme="majorHAnsi" w:eastAsiaTheme="majorEastAsia" w:hAnsiTheme="majorHAnsi" w:cstheme="majorBidi"/>
      <w:color w:val="44546A" w:themeColor="text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4F0BFB"/>
    <w:rPr>
      <w:rFonts w:eastAsiaTheme="minorEastAsia"/>
      <w:color w:val="44546A" w:themeColor="text2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0BFB"/>
    <w:rPr>
      <w:rFonts w:eastAsiaTheme="minorEastAsia"/>
      <w:i/>
      <w:iCs/>
      <w:color w:val="44546A" w:themeColor="text2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4F0BFB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4"/>
    <w:rsid w:val="004F0BFB"/>
    <w:rPr>
      <w:rFonts w:asciiTheme="majorHAnsi" w:eastAsiaTheme="majorEastAsia" w:hAnsiTheme="majorHAnsi" w:cstheme="majorBidi"/>
      <w:color w:val="5B9BD5" w:themeColor="accent1"/>
      <w:kern w:val="28"/>
      <w:sz w:val="44"/>
      <w:szCs w:val="44"/>
      <w:lang w:eastAsia="da-DK"/>
    </w:rPr>
  </w:style>
  <w:style w:type="table" w:customStyle="1" w:styleId="Klassisktitel">
    <w:name w:val="Klassisk titel"/>
    <w:basedOn w:val="Tabel-Normal"/>
    <w:uiPriority w:val="99"/>
    <w:rsid w:val="004F0BFB"/>
    <w:pPr>
      <w:spacing w:after="0" w:line="264" w:lineRule="auto"/>
    </w:pPr>
    <w:rPr>
      <w:rFonts w:eastAsiaTheme="minorEastAsia"/>
      <w:color w:val="44546A" w:themeColor="text2"/>
      <w:lang w:eastAsia="da-DK"/>
    </w:rPr>
    <w:tblPr>
      <w:jc w:val="center"/>
      <w:tblBorders>
        <w:top w:val="single" w:sz="36" w:space="0" w:color="F4B083" w:themeColor="accent2" w:themeTint="99"/>
        <w:bottom w:val="single" w:sz="2" w:space="0" w:color="F4B083" w:themeColor="accent2" w:themeTint="99"/>
      </w:tblBorders>
    </w:tblPr>
    <w:trPr>
      <w:jc w:val="center"/>
    </w:trPr>
  </w:style>
  <w:style w:type="table" w:customStyle="1" w:styleId="Formulartabel">
    <w:name w:val="Formulartabel"/>
    <w:basedOn w:val="Tabel-Normal"/>
    <w:uiPriority w:val="99"/>
    <w:rsid w:val="004F0BFB"/>
    <w:pPr>
      <w:spacing w:after="360" w:line="264" w:lineRule="auto"/>
    </w:pPr>
    <w:rPr>
      <w:rFonts w:eastAsiaTheme="minorEastAsia"/>
      <w:color w:val="44546A" w:themeColor="text2"/>
      <w:lang w:eastAsia="da-DK"/>
    </w:rPr>
    <w:tblPr>
      <w:tblBorders>
        <w:bottom w:val="single" w:sz="2" w:space="0" w:color="F4B083" w:themeColor="accent2" w:themeTint="99"/>
      </w:tblBorders>
      <w:tblCellMar>
        <w:left w:w="0" w:type="dxa"/>
        <w:right w:w="144" w:type="dxa"/>
      </w:tblCellMar>
    </w:tblPr>
  </w:style>
  <w:style w:type="paragraph" w:styleId="Brdtekst">
    <w:name w:val="Body Text"/>
    <w:basedOn w:val="Normal"/>
    <w:link w:val="BrdtekstTegn"/>
    <w:uiPriority w:val="2"/>
    <w:unhideWhenUsed/>
    <w:qFormat/>
    <w:rsid w:val="004F0BFB"/>
    <w:pPr>
      <w:spacing w:after="80"/>
      <w:ind w:left="576" w:right="2160"/>
    </w:pPr>
  </w:style>
  <w:style w:type="character" w:customStyle="1" w:styleId="BrdtekstTegn">
    <w:name w:val="Brødtekst Tegn"/>
    <w:basedOn w:val="Standardskrifttypeiafsnit"/>
    <w:link w:val="Brdtekst"/>
    <w:uiPriority w:val="2"/>
    <w:rsid w:val="004F0BFB"/>
    <w:rPr>
      <w:rFonts w:eastAsiaTheme="minorEastAsia"/>
      <w:color w:val="44546A" w:themeColor="text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FB"/>
    <w:pPr>
      <w:spacing w:after="220" w:line="264" w:lineRule="auto"/>
    </w:pPr>
    <w:rPr>
      <w:rFonts w:eastAsiaTheme="minorEastAsia"/>
      <w:color w:val="44546A" w:themeColor="text2"/>
      <w:lang w:eastAsia="da-DK"/>
    </w:rPr>
  </w:style>
  <w:style w:type="paragraph" w:styleId="Overskrift1">
    <w:name w:val="heading 1"/>
    <w:basedOn w:val="Normal"/>
    <w:next w:val="Normal"/>
    <w:link w:val="Overskrift1Tegn"/>
    <w:uiPriority w:val="3"/>
    <w:qFormat/>
    <w:rsid w:val="004F0BF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Overskrift2">
    <w:name w:val="heading 2"/>
    <w:basedOn w:val="Normal"/>
    <w:next w:val="Brdtekst"/>
    <w:link w:val="Overskrift2Tegn"/>
    <w:uiPriority w:val="3"/>
    <w:unhideWhenUsed/>
    <w:qFormat/>
    <w:rsid w:val="004F0BFB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Overskrift3">
    <w:name w:val="heading 3"/>
    <w:basedOn w:val="Normal"/>
    <w:next w:val="Brdtekst"/>
    <w:link w:val="Overskrift3Tegn"/>
    <w:uiPriority w:val="3"/>
    <w:unhideWhenUsed/>
    <w:qFormat/>
    <w:rsid w:val="004F0BFB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BFB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BFB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BFB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BFB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BFB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BFB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3"/>
    <w:rsid w:val="004F0BFB"/>
    <w:rPr>
      <w:rFonts w:asciiTheme="majorHAnsi" w:eastAsiaTheme="majorEastAsia" w:hAnsiTheme="majorHAnsi" w:cstheme="majorBidi"/>
      <w:color w:val="5B9BD5" w:themeColor="accent1"/>
      <w:sz w:val="26"/>
      <w:szCs w:val="2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4F0BFB"/>
    <w:rPr>
      <w:rFonts w:asciiTheme="majorHAnsi" w:eastAsiaTheme="majorEastAsia" w:hAnsiTheme="majorHAnsi" w:cstheme="majorBidi"/>
      <w:color w:val="44546A" w:themeColor="text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4F0BFB"/>
    <w:rPr>
      <w:rFonts w:eastAsiaTheme="minorEastAsia"/>
      <w:color w:val="44546A" w:themeColor="text2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0BFB"/>
    <w:rPr>
      <w:rFonts w:eastAsiaTheme="minorEastAsia"/>
      <w:color w:val="44546A" w:themeColor="text2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0BFB"/>
    <w:rPr>
      <w:rFonts w:eastAsiaTheme="minorEastAsia"/>
      <w:i/>
      <w:iCs/>
      <w:color w:val="44546A" w:themeColor="text2"/>
      <w:lang w:eastAsia="da-DK"/>
    </w:rPr>
  </w:style>
  <w:style w:type="paragraph" w:styleId="Titel">
    <w:name w:val="Title"/>
    <w:basedOn w:val="Normal"/>
    <w:next w:val="Normal"/>
    <w:link w:val="TitelTegn"/>
    <w:uiPriority w:val="4"/>
    <w:qFormat/>
    <w:rsid w:val="004F0BFB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4"/>
    <w:rsid w:val="004F0BFB"/>
    <w:rPr>
      <w:rFonts w:asciiTheme="majorHAnsi" w:eastAsiaTheme="majorEastAsia" w:hAnsiTheme="majorHAnsi" w:cstheme="majorBidi"/>
      <w:color w:val="5B9BD5" w:themeColor="accent1"/>
      <w:kern w:val="28"/>
      <w:sz w:val="44"/>
      <w:szCs w:val="44"/>
      <w:lang w:eastAsia="da-DK"/>
    </w:rPr>
  </w:style>
  <w:style w:type="table" w:customStyle="1" w:styleId="Klassisktitel">
    <w:name w:val="Klassisk titel"/>
    <w:basedOn w:val="Tabel-Normal"/>
    <w:uiPriority w:val="99"/>
    <w:rsid w:val="004F0BFB"/>
    <w:pPr>
      <w:spacing w:after="0" w:line="264" w:lineRule="auto"/>
    </w:pPr>
    <w:rPr>
      <w:rFonts w:eastAsiaTheme="minorEastAsia"/>
      <w:color w:val="44546A" w:themeColor="text2"/>
      <w:lang w:eastAsia="da-DK"/>
    </w:rPr>
    <w:tblPr>
      <w:jc w:val="center"/>
      <w:tblBorders>
        <w:top w:val="single" w:sz="36" w:space="0" w:color="F4B083" w:themeColor="accent2" w:themeTint="99"/>
        <w:bottom w:val="single" w:sz="2" w:space="0" w:color="F4B083" w:themeColor="accent2" w:themeTint="99"/>
      </w:tblBorders>
    </w:tblPr>
    <w:trPr>
      <w:jc w:val="center"/>
    </w:trPr>
  </w:style>
  <w:style w:type="table" w:customStyle="1" w:styleId="Formulartabel">
    <w:name w:val="Formulartabel"/>
    <w:basedOn w:val="Tabel-Normal"/>
    <w:uiPriority w:val="99"/>
    <w:rsid w:val="004F0BFB"/>
    <w:pPr>
      <w:spacing w:after="360" w:line="264" w:lineRule="auto"/>
    </w:pPr>
    <w:rPr>
      <w:rFonts w:eastAsiaTheme="minorEastAsia"/>
      <w:color w:val="44546A" w:themeColor="text2"/>
      <w:lang w:eastAsia="da-DK"/>
    </w:rPr>
    <w:tblPr>
      <w:tblBorders>
        <w:bottom w:val="single" w:sz="2" w:space="0" w:color="F4B083" w:themeColor="accent2" w:themeTint="99"/>
      </w:tblBorders>
      <w:tblCellMar>
        <w:left w:w="0" w:type="dxa"/>
        <w:right w:w="144" w:type="dxa"/>
      </w:tblCellMar>
    </w:tblPr>
  </w:style>
  <w:style w:type="paragraph" w:styleId="Brdtekst">
    <w:name w:val="Body Text"/>
    <w:basedOn w:val="Normal"/>
    <w:link w:val="BrdtekstTegn"/>
    <w:uiPriority w:val="2"/>
    <w:unhideWhenUsed/>
    <w:qFormat/>
    <w:rsid w:val="004F0BFB"/>
    <w:pPr>
      <w:spacing w:after="80"/>
      <w:ind w:left="576" w:right="2160"/>
    </w:pPr>
  </w:style>
  <w:style w:type="character" w:customStyle="1" w:styleId="BrdtekstTegn">
    <w:name w:val="Brødtekst Tegn"/>
    <w:basedOn w:val="Standardskrifttypeiafsnit"/>
    <w:link w:val="Brdtekst"/>
    <w:uiPriority w:val="2"/>
    <w:rsid w:val="004F0BFB"/>
    <w:rPr>
      <w:rFonts w:eastAsiaTheme="minorEastAsia"/>
      <w:color w:val="44546A" w:themeColor="text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Nissen</dc:creator>
  <cp:lastModifiedBy>Anders</cp:lastModifiedBy>
  <cp:revision>2</cp:revision>
  <dcterms:created xsi:type="dcterms:W3CDTF">2017-05-01T19:47:00Z</dcterms:created>
  <dcterms:modified xsi:type="dcterms:W3CDTF">2017-05-01T19:47:00Z</dcterms:modified>
</cp:coreProperties>
</file>